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A2" w:rsidRPr="00DC4AA2" w:rsidRDefault="00DC4AA2" w:rsidP="00DC4AA2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DC4AA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Что «Опора России» предлагает для улучшения конкуренции</w:t>
      </w:r>
    </w:p>
    <w:p w:rsidR="00DC4AA2" w:rsidRPr="00DC4AA2" w:rsidRDefault="00DC4AA2" w:rsidP="00DC4AA2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C4AA2">
        <w:rPr>
          <w:rFonts w:ascii="Arial" w:eastAsia="Times New Roman" w:hAnsi="Arial" w:cs="Arial"/>
          <w:color w:val="333333"/>
          <w:sz w:val="19"/>
          <w:szCs w:val="19"/>
        </w:rPr>
        <w:t>«Опора России» провела опрос, по итогам которого были выявлены проблемы, наиболее остро влияющие на конкуренцию.</w:t>
      </w:r>
    </w:p>
    <w:p w:rsidR="00DC4AA2" w:rsidRPr="00DC4AA2" w:rsidRDefault="00DC4AA2" w:rsidP="00DC4AA2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C4AA2">
        <w:rPr>
          <w:rFonts w:ascii="Arial" w:eastAsia="Times New Roman" w:hAnsi="Arial" w:cs="Arial"/>
          <w:color w:val="333333"/>
          <w:sz w:val="19"/>
          <w:szCs w:val="19"/>
        </w:rPr>
        <w:t>Основываясь на итогах исследования, «Опора России» сформировала ряд предложений по отраслям и направила их в ФАС России.</w:t>
      </w:r>
    </w:p>
    <w:p w:rsidR="00DC4AA2" w:rsidRPr="00DC4AA2" w:rsidRDefault="00DC4AA2" w:rsidP="00DC4AA2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Так, предлагается выработать жесткие правила формирования лотов при </w:t>
      </w:r>
      <w:proofErr w:type="spellStart"/>
      <w:r w:rsidRPr="00DC4AA2">
        <w:rPr>
          <w:rFonts w:ascii="Arial" w:eastAsia="Times New Roman" w:hAnsi="Arial" w:cs="Arial"/>
          <w:color w:val="333333"/>
          <w:sz w:val="19"/>
          <w:szCs w:val="19"/>
        </w:rPr>
        <w:t>госзакупках</w:t>
      </w:r>
      <w:proofErr w:type="spellEnd"/>
      <w:r w:rsidRPr="00DC4AA2">
        <w:rPr>
          <w:rFonts w:ascii="Arial" w:eastAsia="Times New Roman" w:hAnsi="Arial" w:cs="Arial"/>
          <w:color w:val="333333"/>
          <w:sz w:val="19"/>
          <w:szCs w:val="19"/>
        </w:rPr>
        <w:t>, которые предусматривали бы обязательное разделение лота, в случае если имеется возможность и превышается предельная сумма. Это позволит решить проблему укрупнения лотов с ценой, которая на этапе подачи заявки отсекает участников, не имеющих достаточного объема финансовых ресурсов.</w:t>
      </w:r>
    </w:p>
    <w:p w:rsidR="00DC4AA2" w:rsidRPr="00DC4AA2" w:rsidRDefault="00DC4AA2" w:rsidP="00DC4AA2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По-прежнему острой проблемой для предпринимателей остается своевременная оплата по </w:t>
      </w:r>
      <w:proofErr w:type="spellStart"/>
      <w:r w:rsidRPr="00DC4AA2">
        <w:rPr>
          <w:rFonts w:ascii="Arial" w:eastAsia="Times New Roman" w:hAnsi="Arial" w:cs="Arial"/>
          <w:color w:val="333333"/>
          <w:sz w:val="19"/>
          <w:szCs w:val="19"/>
        </w:rPr>
        <w:t>госконтрактам</w:t>
      </w:r>
      <w:proofErr w:type="spellEnd"/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 за поставленный товар или оказанные услуги. «Опора России» видит решение в том, чтобы резервировать оплату по </w:t>
      </w:r>
      <w:proofErr w:type="spellStart"/>
      <w:r w:rsidRPr="00DC4AA2">
        <w:rPr>
          <w:rFonts w:ascii="Arial" w:eastAsia="Times New Roman" w:hAnsi="Arial" w:cs="Arial"/>
          <w:color w:val="333333"/>
          <w:sz w:val="19"/>
          <w:szCs w:val="19"/>
        </w:rPr>
        <w:t>госконтрактам</w:t>
      </w:r>
      <w:proofErr w:type="spellEnd"/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 на специальных счетах (</w:t>
      </w:r>
      <w:proofErr w:type="spellStart"/>
      <w:r w:rsidRPr="00DC4AA2">
        <w:rPr>
          <w:rFonts w:ascii="Arial" w:eastAsia="Times New Roman" w:hAnsi="Arial" w:cs="Arial"/>
          <w:color w:val="333333"/>
          <w:sz w:val="19"/>
          <w:szCs w:val="19"/>
        </w:rPr>
        <w:t>эскроу-счетах</w:t>
      </w:r>
      <w:proofErr w:type="spellEnd"/>
      <w:r w:rsidRPr="00DC4AA2">
        <w:rPr>
          <w:rFonts w:ascii="Arial" w:eastAsia="Times New Roman" w:hAnsi="Arial" w:cs="Arial"/>
          <w:color w:val="333333"/>
          <w:sz w:val="19"/>
          <w:szCs w:val="19"/>
        </w:rPr>
        <w:t>) сразу после заключения договора.      </w:t>
      </w:r>
    </w:p>
    <w:p w:rsidR="00DC4AA2" w:rsidRPr="00DC4AA2" w:rsidRDefault="00DC4AA2" w:rsidP="00DC4AA2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DC4AA2">
        <w:rPr>
          <w:rFonts w:ascii="Arial" w:eastAsia="Times New Roman" w:hAnsi="Arial" w:cs="Arial"/>
          <w:color w:val="333333"/>
          <w:sz w:val="19"/>
          <w:szCs w:val="19"/>
        </w:rPr>
        <w:t>Отдельное внимание уделено сфере торговли. «Опора России» предлагает внести торговлю в розницу хлебобулочными изделиями в киосках в перечень организаций, которые с учетом специфики своей деятельности могут производить расчеты без применения ККТ, сообщается на</w:t>
      </w:r>
      <w:hyperlink r:id="rId4" w:tgtFrame="_blank" w:history="1">
        <w:r w:rsidRPr="00DC4AA2">
          <w:rPr>
            <w:rFonts w:ascii="Arial" w:eastAsia="Times New Roman" w:hAnsi="Arial" w:cs="Arial"/>
            <w:color w:val="428BCA"/>
            <w:sz w:val="19"/>
          </w:rPr>
          <w:t> сайте организации</w:t>
        </w:r>
      </w:hyperlink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. Вместе с тем организация считает необходимым введение законодательного запрета возврата нереализованных в срок продовольственных товаров ограниченного срока годности. Это позволит защитить поставщика от повсеместных требований сетевого </w:t>
      </w:r>
      <w:proofErr w:type="spellStart"/>
      <w:r w:rsidRPr="00DC4AA2">
        <w:rPr>
          <w:rFonts w:ascii="Arial" w:eastAsia="Times New Roman" w:hAnsi="Arial" w:cs="Arial"/>
          <w:color w:val="333333"/>
          <w:sz w:val="19"/>
          <w:szCs w:val="19"/>
        </w:rPr>
        <w:t>ритейла</w:t>
      </w:r>
      <w:proofErr w:type="spellEnd"/>
      <w:r w:rsidRPr="00DC4AA2">
        <w:rPr>
          <w:rFonts w:ascii="Arial" w:eastAsia="Times New Roman" w:hAnsi="Arial" w:cs="Arial"/>
          <w:color w:val="333333"/>
          <w:sz w:val="19"/>
          <w:szCs w:val="19"/>
        </w:rPr>
        <w:t xml:space="preserve"> по выкупу или возврату нереализованной продукции.</w:t>
      </w:r>
    </w:p>
    <w:p w:rsidR="0088091D" w:rsidRDefault="0088091D"/>
    <w:sectPr w:rsidR="0088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AA2"/>
    <w:rsid w:val="0088091D"/>
    <w:rsid w:val="00DC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4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ora.ru/news/opora-rossii-napravila-v-fas-rossii-predlozheniya-po-uluchsheniyu-konkuren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2018-03-22T06:29:00Z</dcterms:created>
  <dcterms:modified xsi:type="dcterms:W3CDTF">2018-03-22T06:29:00Z</dcterms:modified>
</cp:coreProperties>
</file>